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78" w:rsidRPr="00751378" w:rsidRDefault="00751378" w:rsidP="00751378">
      <w:pPr>
        <w:shd w:val="clear" w:color="auto" w:fill="FFFFFF"/>
        <w:spacing w:after="180" w:line="288" w:lineRule="atLeast"/>
        <w:jc w:val="center"/>
        <w:textAlignment w:val="baseline"/>
        <w:outlineLvl w:val="2"/>
        <w:rPr>
          <w:rFonts w:ascii="Arial" w:eastAsia="Times New Roman" w:hAnsi="Arial" w:cs="Arial"/>
          <w:sz w:val="44"/>
          <w:szCs w:val="44"/>
        </w:rPr>
      </w:pPr>
      <w:r>
        <w:rPr>
          <w:rFonts w:ascii="Arial" w:eastAsia="Times New Roman" w:hAnsi="Arial" w:cs="Arial"/>
          <w:b/>
          <w:noProof/>
          <w:sz w:val="44"/>
          <w:szCs w:val="44"/>
        </w:rPr>
        <w:drawing>
          <wp:anchor distT="0" distB="0" distL="114300" distR="114300" simplePos="0" relativeHeight="251658240" behindDoc="0" locked="0" layoutInCell="1" allowOverlap="1">
            <wp:simplePos x="0" y="0"/>
            <wp:positionH relativeFrom="margin">
              <wp:posOffset>5361305</wp:posOffset>
            </wp:positionH>
            <wp:positionV relativeFrom="margin">
              <wp:posOffset>46355</wp:posOffset>
            </wp:positionV>
            <wp:extent cx="902335" cy="791845"/>
            <wp:effectExtent l="19050" t="0" r="0" b="0"/>
            <wp:wrapSquare wrapText="bothSides"/>
            <wp:docPr id="11" name="Picture 11" descr="Image result for 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y cartoon"/>
                    <pic:cNvPicPr>
                      <a:picLocks noChangeAspect="1" noChangeArrowheads="1"/>
                    </pic:cNvPicPr>
                  </pic:nvPicPr>
                  <pic:blipFill>
                    <a:blip r:embed="rId4" cstate="print"/>
                    <a:srcRect b="11351"/>
                    <a:stretch>
                      <a:fillRect/>
                    </a:stretch>
                  </pic:blipFill>
                  <pic:spPr bwMode="auto">
                    <a:xfrm>
                      <a:off x="0" y="0"/>
                      <a:ext cx="902335" cy="791845"/>
                    </a:xfrm>
                    <a:prstGeom prst="rect">
                      <a:avLst/>
                    </a:prstGeom>
                    <a:noFill/>
                    <a:ln w="9525">
                      <a:noFill/>
                      <a:miter lim="800000"/>
                      <a:headEnd/>
                      <a:tailEnd/>
                    </a:ln>
                  </pic:spPr>
                </pic:pic>
              </a:graphicData>
            </a:graphic>
          </wp:anchor>
        </w:drawing>
      </w:r>
      <w:r>
        <w:rPr>
          <w:rFonts w:ascii="Arial" w:eastAsia="Times New Roman" w:hAnsi="Arial" w:cs="Arial"/>
          <w:b/>
          <w:noProof/>
          <w:sz w:val="44"/>
          <w:szCs w:val="44"/>
        </w:rPr>
        <w:drawing>
          <wp:anchor distT="0" distB="0" distL="114300" distR="114300" simplePos="0" relativeHeight="251660288" behindDoc="0" locked="0" layoutInCell="1" allowOverlap="1">
            <wp:simplePos x="0" y="0"/>
            <wp:positionH relativeFrom="margin">
              <wp:posOffset>-204470</wp:posOffset>
            </wp:positionH>
            <wp:positionV relativeFrom="margin">
              <wp:posOffset>-54610</wp:posOffset>
            </wp:positionV>
            <wp:extent cx="960120" cy="791845"/>
            <wp:effectExtent l="19050" t="0" r="0" b="0"/>
            <wp:wrapSquare wrapText="bothSides"/>
            <wp:docPr id="1" name="Picture 11" descr="Image result for 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y cartoon"/>
                    <pic:cNvPicPr>
                      <a:picLocks noChangeAspect="1" noChangeArrowheads="1"/>
                    </pic:cNvPicPr>
                  </pic:nvPicPr>
                  <pic:blipFill>
                    <a:blip r:embed="rId4" cstate="print"/>
                    <a:srcRect b="11351"/>
                    <a:stretch>
                      <a:fillRect/>
                    </a:stretch>
                  </pic:blipFill>
                  <pic:spPr bwMode="auto">
                    <a:xfrm flipH="1">
                      <a:off x="0" y="0"/>
                      <a:ext cx="960120" cy="791845"/>
                    </a:xfrm>
                    <a:prstGeom prst="rect">
                      <a:avLst/>
                    </a:prstGeom>
                    <a:noFill/>
                    <a:ln w="9525">
                      <a:noFill/>
                      <a:miter lim="800000"/>
                      <a:headEnd/>
                      <a:tailEnd/>
                    </a:ln>
                  </pic:spPr>
                </pic:pic>
              </a:graphicData>
            </a:graphic>
          </wp:anchor>
        </w:drawing>
      </w:r>
      <w:r w:rsidR="004F315A">
        <w:rPr>
          <w:rFonts w:ascii="Arial" w:eastAsia="Times New Roman" w:hAnsi="Arial" w:cs="Arial"/>
          <w:b/>
          <w:sz w:val="44"/>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4.75pt;height:57.25pt" fillcolor="black">
            <v:shadow color="#868686"/>
            <v:textpath style="font-family:&quot;Arial Black&quot;" fitshape="t" trim="t" string="Birth of Boolaroo&#10;"/>
          </v:shape>
        </w:pic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Name Origin:</w:t>
      </w:r>
      <w:r w:rsidRPr="00751378">
        <w:t xml:space="preserve"> </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 xml:space="preserve">Aboriginal word meaning </w:t>
      </w:r>
      <w:r w:rsidR="00C11FDA" w:rsidRPr="0096160A">
        <w:rPr>
          <w:rFonts w:ascii="Informal Roman" w:eastAsia="Times New Roman" w:hAnsi="Informal Roman" w:cs="Arial"/>
          <w:b/>
          <w:sz w:val="40"/>
          <w:szCs w:val="40"/>
        </w:rPr>
        <w:t>"</w:t>
      </w:r>
      <w:r w:rsidR="00C11FDA" w:rsidRPr="0096160A">
        <w:rPr>
          <w:rFonts w:ascii="Pristina" w:eastAsia="Times New Roman" w:hAnsi="Pristina" w:cs="Arial"/>
          <w:b/>
          <w:sz w:val="40"/>
          <w:szCs w:val="40"/>
        </w:rPr>
        <w:t>P</w:t>
      </w:r>
      <w:r w:rsidRPr="00751378">
        <w:rPr>
          <w:rFonts w:ascii="Pristina" w:eastAsia="Times New Roman" w:hAnsi="Pristina" w:cs="Arial"/>
          <w:b/>
          <w:sz w:val="40"/>
          <w:szCs w:val="40"/>
        </w:rPr>
        <w:t>lace of many flies"</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sz w:val="44"/>
          <w:szCs w:val="44"/>
        </w:rPr>
      </w:pPr>
      <w:r w:rsidRPr="00751378">
        <w:rPr>
          <w:rFonts w:ascii="Britannic Bold" w:eastAsia="Times New Roman" w:hAnsi="Britannic Bold" w:cs="Arial"/>
          <w:b/>
          <w:sz w:val="44"/>
          <w:szCs w:val="44"/>
        </w:rPr>
        <w:t>Early Land Grants</w:t>
      </w:r>
      <w:r w:rsidRPr="00751378">
        <w:rPr>
          <w:rFonts w:ascii="Britannic Bold" w:eastAsia="Times New Roman" w:hAnsi="Britannic Bold" w:cs="Arial"/>
          <w:sz w:val="44"/>
          <w:szCs w:val="44"/>
        </w:rPr>
        <w:t>:</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proofErr w:type="gramStart"/>
      <w:r w:rsidRPr="00751378">
        <w:rPr>
          <w:rFonts w:ascii="Arial" w:eastAsia="Times New Roman" w:hAnsi="Arial" w:cs="Arial"/>
          <w:sz w:val="36"/>
          <w:szCs w:val="36"/>
        </w:rPr>
        <w:t>Government grant</w:t>
      </w:r>
      <w:proofErr w:type="gramEnd"/>
      <w:r w:rsidRPr="00751378">
        <w:rPr>
          <w:rFonts w:ascii="Arial" w:eastAsia="Times New Roman" w:hAnsi="Arial" w:cs="Arial"/>
          <w:sz w:val="36"/>
          <w:szCs w:val="36"/>
        </w:rPr>
        <w:t xml:space="preserve"> of 1280 acres (Portion 10) (</w:t>
      </w:r>
      <w:proofErr w:type="spellStart"/>
      <w:r w:rsidRPr="00751378">
        <w:rPr>
          <w:rFonts w:ascii="Arial" w:eastAsia="Times New Roman" w:hAnsi="Arial" w:cs="Arial"/>
          <w:sz w:val="36"/>
          <w:szCs w:val="36"/>
        </w:rPr>
        <w:t>Kahibah</w:t>
      </w:r>
      <w:proofErr w:type="spellEnd"/>
      <w:r w:rsidRPr="00751378">
        <w:rPr>
          <w:rFonts w:ascii="Arial" w:eastAsia="Times New Roman" w:hAnsi="Arial" w:cs="Arial"/>
          <w:sz w:val="36"/>
          <w:szCs w:val="36"/>
        </w:rPr>
        <w:t xml:space="preserve"> Parish) to William Brooks on 16 May 1839. This grant extended from the railway line at Cockle Creek down Cockle Creek to the lake, along the shore of the lake to Fairfax Road and then north to join the railway again in the vicinity of the Cardiff Railway Workshops. Brooks had selected the land in 1829. By 1886 the land was owned by Sir James Fairfax. Two subdivisions </w:t>
      </w:r>
      <w:r w:rsidR="00B510A0" w:rsidRPr="00751378">
        <w:rPr>
          <w:rFonts w:ascii="Arial" w:eastAsia="Times New Roman" w:hAnsi="Arial" w:cs="Arial"/>
          <w:sz w:val="36"/>
          <w:szCs w:val="36"/>
        </w:rPr>
        <w:t>occurred</w:t>
      </w:r>
      <w:r w:rsidRPr="00751378">
        <w:rPr>
          <w:rFonts w:ascii="Arial" w:eastAsia="Times New Roman" w:hAnsi="Arial" w:cs="Arial"/>
          <w:sz w:val="36"/>
          <w:szCs w:val="36"/>
        </w:rPr>
        <w:t xml:space="preserve"> in the 1890's and in February 1900, Thomas James Thompson purchased all the vacant land from Sir James Fairfax.</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Early Subdivisions:</w:t>
      </w:r>
    </w:p>
    <w:p w:rsid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D.P.3494; "Boolaroo Estate" subdivision, which was declared on 8 October 1896, formed part of Portion 10. This subdivision lay on either side of Lake View Road and was bounded by First and Seventh Streets.D.P.3655; the second "Township of Boolaroo" subdivision of Brook's grant was surveyed in September and declared in October of 1899. Main Road, Creek Road, First Street and Seventh Street were the boundaries of this subdivision.</w:t>
      </w:r>
      <w:r>
        <w:rPr>
          <w:rFonts w:ascii="Arial" w:eastAsia="Times New Roman" w:hAnsi="Arial" w:cs="Arial"/>
          <w:sz w:val="36"/>
          <w:szCs w:val="36"/>
        </w:rPr>
        <w:t xml:space="preserve"> </w:t>
      </w:r>
      <w:r w:rsidRPr="00751378">
        <w:rPr>
          <w:rFonts w:ascii="Arial" w:eastAsia="Times New Roman" w:hAnsi="Arial" w:cs="Arial"/>
          <w:sz w:val="36"/>
          <w:szCs w:val="36"/>
        </w:rPr>
        <w:t xml:space="preserve">In 1902 another subdivision created lots fronting the main road and what are now Council and Albert Streets. The vendor was the </w:t>
      </w:r>
      <w:proofErr w:type="spellStart"/>
      <w:r w:rsidRPr="00751378">
        <w:rPr>
          <w:rFonts w:ascii="Arial" w:eastAsia="Times New Roman" w:hAnsi="Arial" w:cs="Arial"/>
          <w:sz w:val="36"/>
          <w:szCs w:val="36"/>
        </w:rPr>
        <w:t>Sulphide</w:t>
      </w:r>
      <w:proofErr w:type="spellEnd"/>
      <w:r w:rsidRPr="00751378">
        <w:rPr>
          <w:rFonts w:ascii="Arial" w:eastAsia="Times New Roman" w:hAnsi="Arial" w:cs="Arial"/>
          <w:sz w:val="36"/>
          <w:szCs w:val="36"/>
        </w:rPr>
        <w:t xml:space="preserve"> Corporation.</w:t>
      </w:r>
    </w:p>
    <w:p w:rsidR="00751378" w:rsidRPr="00751378" w:rsidRDefault="004F315A" w:rsidP="00751378">
      <w:pPr>
        <w:shd w:val="clear" w:color="auto" w:fill="FFFFFF"/>
        <w:spacing w:after="240" w:line="249" w:lineRule="atLeast"/>
        <w:jc w:val="both"/>
        <w:textAlignment w:val="baseline"/>
        <w:rPr>
          <w:rFonts w:ascii="Arial" w:eastAsia="Times New Roman" w:hAnsi="Arial" w:cs="Arial"/>
          <w:sz w:val="36"/>
          <w:szCs w:val="36"/>
        </w:rPr>
      </w:pPr>
      <w:r w:rsidRPr="004F315A">
        <w:rPr>
          <w:rFonts w:ascii="Arial" w:eastAsia="Times New Roman" w:hAnsi="Arial" w:cs="Arial"/>
          <w:sz w:val="36"/>
          <w:szCs w:val="36"/>
        </w:rPr>
        <w:lastRenderedPageBreak/>
        <w:drawing>
          <wp:anchor distT="0" distB="0" distL="114300" distR="114300" simplePos="0" relativeHeight="251662336" behindDoc="0" locked="0" layoutInCell="1" allowOverlap="1">
            <wp:simplePos x="0" y="0"/>
            <wp:positionH relativeFrom="margin">
              <wp:posOffset>5534025</wp:posOffset>
            </wp:positionH>
            <wp:positionV relativeFrom="margin">
              <wp:posOffset>3175</wp:posOffset>
            </wp:positionV>
            <wp:extent cx="614045" cy="539750"/>
            <wp:effectExtent l="19050" t="0" r="0" b="0"/>
            <wp:wrapSquare wrapText="bothSides"/>
            <wp:docPr id="3" name="Picture 11" descr="Image result for 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y cartoon"/>
                    <pic:cNvPicPr>
                      <a:picLocks noChangeAspect="1" noChangeArrowheads="1"/>
                    </pic:cNvPicPr>
                  </pic:nvPicPr>
                  <pic:blipFill>
                    <a:blip r:embed="rId5" cstate="print"/>
                    <a:srcRect b="11351"/>
                    <a:stretch>
                      <a:fillRect/>
                    </a:stretch>
                  </pic:blipFill>
                  <pic:spPr bwMode="auto">
                    <a:xfrm>
                      <a:off x="0" y="0"/>
                      <a:ext cx="614045" cy="539750"/>
                    </a:xfrm>
                    <a:prstGeom prst="rect">
                      <a:avLst/>
                    </a:prstGeom>
                    <a:noFill/>
                    <a:ln w="9525">
                      <a:noFill/>
                      <a:miter lim="800000"/>
                      <a:headEnd/>
                      <a:tailEnd/>
                    </a:ln>
                  </pic:spPr>
                </pic:pic>
              </a:graphicData>
            </a:graphic>
          </wp:anchor>
        </w:drawing>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Early Settlers:</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 xml:space="preserve">When Stockton Borehole Mine was opened in 1886 men came to work there and lived in tents and bag huts behind the present Police Station. Boolaroo began to develop in the 1890's and at the turn of the century the family names of the area included: - </w:t>
      </w:r>
      <w:proofErr w:type="spellStart"/>
      <w:r w:rsidRPr="00751378">
        <w:rPr>
          <w:rFonts w:ascii="Arial" w:eastAsia="Times New Roman" w:hAnsi="Arial" w:cs="Arial"/>
          <w:sz w:val="36"/>
          <w:szCs w:val="36"/>
        </w:rPr>
        <w:t>Ebbeck</w:t>
      </w:r>
      <w:proofErr w:type="spellEnd"/>
      <w:r w:rsidRPr="00751378">
        <w:rPr>
          <w:rFonts w:ascii="Arial" w:eastAsia="Times New Roman" w:hAnsi="Arial" w:cs="Arial"/>
          <w:sz w:val="36"/>
          <w:szCs w:val="36"/>
        </w:rPr>
        <w:t xml:space="preserve">, Mitchell, Howell, Bliss, </w:t>
      </w:r>
      <w:proofErr w:type="spellStart"/>
      <w:r w:rsidRPr="00751378">
        <w:rPr>
          <w:rFonts w:ascii="Arial" w:eastAsia="Times New Roman" w:hAnsi="Arial" w:cs="Arial"/>
          <w:sz w:val="36"/>
          <w:szCs w:val="36"/>
        </w:rPr>
        <w:t>Frith</w:t>
      </w:r>
      <w:proofErr w:type="spellEnd"/>
      <w:r w:rsidRPr="00751378">
        <w:rPr>
          <w:rFonts w:ascii="Arial" w:eastAsia="Times New Roman" w:hAnsi="Arial" w:cs="Arial"/>
          <w:sz w:val="36"/>
          <w:szCs w:val="36"/>
        </w:rPr>
        <w:t xml:space="preserve">, Johnson, Shaw, </w:t>
      </w:r>
      <w:proofErr w:type="spellStart"/>
      <w:r w:rsidRPr="00751378">
        <w:rPr>
          <w:rFonts w:ascii="Arial" w:eastAsia="Times New Roman" w:hAnsi="Arial" w:cs="Arial"/>
          <w:sz w:val="36"/>
          <w:szCs w:val="36"/>
        </w:rPr>
        <w:t>Odgers</w:t>
      </w:r>
      <w:proofErr w:type="spellEnd"/>
      <w:r w:rsidRPr="00751378">
        <w:rPr>
          <w:rFonts w:ascii="Arial" w:eastAsia="Times New Roman" w:hAnsi="Arial" w:cs="Arial"/>
          <w:sz w:val="36"/>
          <w:szCs w:val="36"/>
        </w:rPr>
        <w:t xml:space="preserve">, </w:t>
      </w:r>
      <w:proofErr w:type="spellStart"/>
      <w:r w:rsidRPr="00751378">
        <w:rPr>
          <w:rFonts w:ascii="Arial" w:eastAsia="Times New Roman" w:hAnsi="Arial" w:cs="Arial"/>
          <w:sz w:val="36"/>
          <w:szCs w:val="36"/>
        </w:rPr>
        <w:t>Wardley</w:t>
      </w:r>
      <w:proofErr w:type="spellEnd"/>
      <w:r w:rsidRPr="00751378">
        <w:rPr>
          <w:rFonts w:ascii="Arial" w:eastAsia="Times New Roman" w:hAnsi="Arial" w:cs="Arial"/>
          <w:sz w:val="36"/>
          <w:szCs w:val="36"/>
        </w:rPr>
        <w:t xml:space="preserve">, </w:t>
      </w:r>
      <w:proofErr w:type="spellStart"/>
      <w:r w:rsidRPr="00751378">
        <w:rPr>
          <w:rFonts w:ascii="Arial" w:eastAsia="Times New Roman" w:hAnsi="Arial" w:cs="Arial"/>
          <w:sz w:val="36"/>
          <w:szCs w:val="36"/>
        </w:rPr>
        <w:t>Cressey</w:t>
      </w:r>
      <w:proofErr w:type="spellEnd"/>
      <w:r w:rsidRPr="00751378">
        <w:rPr>
          <w:rFonts w:ascii="Arial" w:eastAsia="Times New Roman" w:hAnsi="Arial" w:cs="Arial"/>
          <w:sz w:val="36"/>
          <w:szCs w:val="36"/>
        </w:rPr>
        <w:t>, Hawkins, Gilbert, Denham, Briggs, Coventry and Rees.</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Early Industries:</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The transport and construction firm of G. Hawkins and Sons was founded in 1896 by George Hawkins. It was managed by his son Albert Hawkins from 1914 until 1980. A sawmill owned by Mr. Finlay was built about the turn of the century on the Boolaroo side of Watkins Bridge.</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Early Transport:</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 xml:space="preserve">In 1896 Boolaroo consisted of bullock tracks and a few houses. All cartage was done by bullock teams and horses and carts. Private buses began to run to </w:t>
      </w:r>
      <w:proofErr w:type="spellStart"/>
      <w:r w:rsidRPr="00751378">
        <w:rPr>
          <w:rFonts w:ascii="Arial" w:eastAsia="Times New Roman" w:hAnsi="Arial" w:cs="Arial"/>
          <w:sz w:val="36"/>
          <w:szCs w:val="36"/>
        </w:rPr>
        <w:t>Broadmeadow</w:t>
      </w:r>
      <w:proofErr w:type="spellEnd"/>
      <w:r w:rsidRPr="00751378">
        <w:rPr>
          <w:rFonts w:ascii="Arial" w:eastAsia="Times New Roman" w:hAnsi="Arial" w:cs="Arial"/>
          <w:sz w:val="36"/>
          <w:szCs w:val="36"/>
        </w:rPr>
        <w:t xml:space="preserve"> in 1931.</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Railway:</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The Boolaroo platform landing was brought into use on 14/5/1942 for the convenience of miners and others at the Stockton Borehole Colliery.</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First Post Office:</w:t>
      </w:r>
    </w:p>
    <w:p w:rsidR="00751378" w:rsidRPr="00751378" w:rsidRDefault="00B510A0" w:rsidP="00751378">
      <w:pPr>
        <w:shd w:val="clear" w:color="auto" w:fill="FFFFFF"/>
        <w:spacing w:after="240" w:line="249" w:lineRule="atLeast"/>
        <w:jc w:val="both"/>
        <w:textAlignment w:val="baseline"/>
        <w:rPr>
          <w:rFonts w:ascii="Arial" w:eastAsia="Times New Roman" w:hAnsi="Arial" w:cs="Arial"/>
          <w:sz w:val="36"/>
          <w:szCs w:val="36"/>
        </w:rPr>
      </w:pPr>
      <w:r>
        <w:rPr>
          <w:rFonts w:ascii="Arial" w:eastAsia="Times New Roman" w:hAnsi="Arial" w:cs="Arial"/>
          <w:sz w:val="36"/>
          <w:szCs w:val="36"/>
        </w:rPr>
        <w:t>On 1</w:t>
      </w:r>
      <w:r w:rsidR="00751378" w:rsidRPr="00751378">
        <w:rPr>
          <w:rFonts w:ascii="Arial" w:eastAsia="Times New Roman" w:hAnsi="Arial" w:cs="Arial"/>
          <w:sz w:val="36"/>
          <w:szCs w:val="36"/>
        </w:rPr>
        <w:t xml:space="preserve"> March 1901 an official post office was opened at Boolaroo.</w:t>
      </w:r>
    </w:p>
    <w:p w:rsidR="004F315A" w:rsidRDefault="004F315A"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Pr>
          <w:rFonts w:ascii="Britannic Bold" w:eastAsia="Times New Roman" w:hAnsi="Britannic Bold" w:cs="Arial"/>
          <w:b/>
          <w:noProof/>
          <w:sz w:val="44"/>
          <w:szCs w:val="44"/>
        </w:rPr>
        <w:lastRenderedPageBreak/>
        <w:drawing>
          <wp:anchor distT="0" distB="0" distL="114300" distR="114300" simplePos="0" relativeHeight="251664384" behindDoc="0" locked="0" layoutInCell="1" allowOverlap="1">
            <wp:simplePos x="0" y="0"/>
            <wp:positionH relativeFrom="margin">
              <wp:posOffset>5469255</wp:posOffset>
            </wp:positionH>
            <wp:positionV relativeFrom="margin">
              <wp:posOffset>-76200</wp:posOffset>
            </wp:positionV>
            <wp:extent cx="614045" cy="539750"/>
            <wp:effectExtent l="19050" t="0" r="0" b="0"/>
            <wp:wrapSquare wrapText="bothSides"/>
            <wp:docPr id="4" name="Picture 11" descr="Image result for 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y cartoon"/>
                    <pic:cNvPicPr>
                      <a:picLocks noChangeAspect="1" noChangeArrowheads="1"/>
                    </pic:cNvPicPr>
                  </pic:nvPicPr>
                  <pic:blipFill>
                    <a:blip r:embed="rId5" cstate="print"/>
                    <a:srcRect b="11351"/>
                    <a:stretch>
                      <a:fillRect/>
                    </a:stretch>
                  </pic:blipFill>
                  <pic:spPr bwMode="auto">
                    <a:xfrm>
                      <a:off x="0" y="0"/>
                      <a:ext cx="614045" cy="539750"/>
                    </a:xfrm>
                    <a:prstGeom prst="rect">
                      <a:avLst/>
                    </a:prstGeom>
                    <a:noFill/>
                    <a:ln w="9525">
                      <a:noFill/>
                      <a:miter lim="800000"/>
                      <a:headEnd/>
                      <a:tailEnd/>
                    </a:ln>
                  </pic:spPr>
                </pic:pic>
              </a:graphicData>
            </a:graphic>
          </wp:anchor>
        </w:drawing>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First School:</w:t>
      </w:r>
      <w:r w:rsidR="004F315A" w:rsidRPr="004F315A">
        <w:rPr>
          <w:rFonts w:ascii="Arial" w:eastAsia="Times New Roman" w:hAnsi="Arial" w:cs="Arial"/>
          <w:sz w:val="36"/>
          <w:szCs w:val="36"/>
        </w:rPr>
        <w:t xml:space="preserve"> </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Provisional school opened 1897, and attendance in the first month averaged 22 pupils. It was opened as a public school in July 1900. Boolaroo Evening School opened only during 1927.</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Town:</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 xml:space="preserve">Mr. T. </w:t>
      </w:r>
      <w:proofErr w:type="spellStart"/>
      <w:r w:rsidRPr="00751378">
        <w:rPr>
          <w:rFonts w:ascii="Arial" w:eastAsia="Times New Roman" w:hAnsi="Arial" w:cs="Arial"/>
          <w:sz w:val="36"/>
          <w:szCs w:val="36"/>
        </w:rPr>
        <w:t>Frith</w:t>
      </w:r>
      <w:proofErr w:type="spellEnd"/>
      <w:r w:rsidRPr="00751378">
        <w:rPr>
          <w:rFonts w:ascii="Arial" w:eastAsia="Times New Roman" w:hAnsi="Arial" w:cs="Arial"/>
          <w:sz w:val="36"/>
          <w:szCs w:val="36"/>
        </w:rPr>
        <w:t xml:space="preserve"> established the first shop (a grocery store) in Main Road, Boolaroo, in 1898. The firm of G. Hawkins and Sons was founded in 1896. Its principal work at that time was the cartage of the material for the construction of the </w:t>
      </w:r>
      <w:proofErr w:type="spellStart"/>
      <w:r w:rsidRPr="00751378">
        <w:rPr>
          <w:rFonts w:ascii="Arial" w:eastAsia="Times New Roman" w:hAnsi="Arial" w:cs="Arial"/>
          <w:sz w:val="36"/>
          <w:szCs w:val="36"/>
        </w:rPr>
        <w:t>Sulphide</w:t>
      </w:r>
      <w:proofErr w:type="spellEnd"/>
      <w:r w:rsidRPr="00751378">
        <w:rPr>
          <w:rFonts w:ascii="Arial" w:eastAsia="Times New Roman" w:hAnsi="Arial" w:cs="Arial"/>
          <w:sz w:val="36"/>
          <w:szCs w:val="36"/>
        </w:rPr>
        <w:t xml:space="preserve"> Corporation works.</w:t>
      </w:r>
      <w:r w:rsidR="00B510A0">
        <w:rPr>
          <w:rFonts w:ascii="Arial" w:eastAsia="Times New Roman" w:hAnsi="Arial" w:cs="Arial"/>
          <w:sz w:val="36"/>
          <w:szCs w:val="36"/>
        </w:rPr>
        <w:t xml:space="preserve"> </w:t>
      </w:r>
      <w:r w:rsidRPr="00751378">
        <w:rPr>
          <w:rFonts w:ascii="Arial" w:eastAsia="Times New Roman" w:hAnsi="Arial" w:cs="Arial"/>
          <w:sz w:val="36"/>
          <w:szCs w:val="36"/>
        </w:rPr>
        <w:t xml:space="preserve">The First Fire Brigade began duty in 1910.The first bank (Bank of NSW) opened in July 1937.Watkins Bridge was built in 1899 and crossed Cockle Creek from First Street. The approach was later changed to Second Street. It was named after Davey Watkins, state M.P. for </w:t>
      </w:r>
      <w:proofErr w:type="spellStart"/>
      <w:r w:rsidRPr="00751378">
        <w:rPr>
          <w:rFonts w:ascii="Arial" w:eastAsia="Times New Roman" w:hAnsi="Arial" w:cs="Arial"/>
          <w:sz w:val="36"/>
          <w:szCs w:val="36"/>
        </w:rPr>
        <w:t>Wallsend</w:t>
      </w:r>
      <w:proofErr w:type="spellEnd"/>
      <w:r w:rsidRPr="00751378">
        <w:rPr>
          <w:rFonts w:ascii="Arial" w:eastAsia="Times New Roman" w:hAnsi="Arial" w:cs="Arial"/>
          <w:sz w:val="36"/>
          <w:szCs w:val="36"/>
        </w:rPr>
        <w:t xml:space="preserve"> in 1894,1895 and 1898, who was elected to the first Commonwealth Parliament for the Division of Newcastle in 1901. The new Watkins Bridge was built in 1973 over the Five Islands.</w:t>
      </w:r>
      <w:r w:rsidR="00B510A0">
        <w:rPr>
          <w:rFonts w:ascii="Arial" w:eastAsia="Times New Roman" w:hAnsi="Arial" w:cs="Arial"/>
          <w:sz w:val="36"/>
          <w:szCs w:val="36"/>
        </w:rPr>
        <w:t xml:space="preserve"> </w:t>
      </w:r>
      <w:r w:rsidRPr="00751378">
        <w:rPr>
          <w:rFonts w:ascii="Arial" w:eastAsia="Times New Roman" w:hAnsi="Arial" w:cs="Arial"/>
          <w:sz w:val="36"/>
          <w:szCs w:val="36"/>
        </w:rPr>
        <w:t xml:space="preserve">The first soccer club was formed in 1912. In 1920 electric light for houses and streets was supplied by the </w:t>
      </w:r>
      <w:proofErr w:type="spellStart"/>
      <w:r w:rsidRPr="00751378">
        <w:rPr>
          <w:rFonts w:ascii="Arial" w:eastAsia="Times New Roman" w:hAnsi="Arial" w:cs="Arial"/>
          <w:sz w:val="36"/>
          <w:szCs w:val="36"/>
        </w:rPr>
        <w:t>Sulphide</w:t>
      </w:r>
      <w:proofErr w:type="spellEnd"/>
      <w:r w:rsidRPr="00751378">
        <w:rPr>
          <w:rFonts w:ascii="Arial" w:eastAsia="Times New Roman" w:hAnsi="Arial" w:cs="Arial"/>
          <w:sz w:val="36"/>
          <w:szCs w:val="36"/>
        </w:rPr>
        <w:t xml:space="preserve"> Corporation. In 1926 the supply of electricity was taken over by Newcastle Council.</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Water Supply:</w:t>
      </w:r>
    </w:p>
    <w:p w:rsid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1905</w:t>
      </w:r>
    </w:p>
    <w:p w:rsidR="00751378" w:rsidRPr="00751378" w:rsidRDefault="00751378" w:rsidP="00751378">
      <w:pPr>
        <w:shd w:val="clear" w:color="auto" w:fill="FFFFFF"/>
        <w:spacing w:after="180" w:line="288" w:lineRule="atLeast"/>
        <w:jc w:val="both"/>
        <w:textAlignment w:val="baseline"/>
        <w:outlineLvl w:val="2"/>
        <w:rPr>
          <w:rFonts w:ascii="Britannic Bold" w:eastAsia="Times New Roman" w:hAnsi="Britannic Bold" w:cs="Arial"/>
          <w:b/>
          <w:sz w:val="44"/>
          <w:szCs w:val="44"/>
        </w:rPr>
      </w:pPr>
      <w:r w:rsidRPr="00751378">
        <w:rPr>
          <w:rFonts w:ascii="Britannic Bold" w:eastAsia="Times New Roman" w:hAnsi="Britannic Bold" w:cs="Arial"/>
          <w:b/>
          <w:sz w:val="44"/>
          <w:szCs w:val="44"/>
        </w:rPr>
        <w:t>Sewerage:</w:t>
      </w:r>
    </w:p>
    <w:p w:rsidR="00751378" w:rsidRPr="00751378" w:rsidRDefault="00751378" w:rsidP="00751378">
      <w:pPr>
        <w:shd w:val="clear" w:color="auto" w:fill="FFFFFF"/>
        <w:spacing w:after="240" w:line="249" w:lineRule="atLeast"/>
        <w:jc w:val="both"/>
        <w:textAlignment w:val="baseline"/>
        <w:rPr>
          <w:rFonts w:ascii="Arial" w:eastAsia="Times New Roman" w:hAnsi="Arial" w:cs="Arial"/>
          <w:sz w:val="36"/>
          <w:szCs w:val="36"/>
        </w:rPr>
      </w:pPr>
      <w:r w:rsidRPr="00751378">
        <w:rPr>
          <w:rFonts w:ascii="Arial" w:eastAsia="Times New Roman" w:hAnsi="Arial" w:cs="Arial"/>
          <w:sz w:val="36"/>
          <w:szCs w:val="36"/>
        </w:rPr>
        <w:t>1945</w:t>
      </w:r>
    </w:p>
    <w:p w:rsidR="008216C2" w:rsidRPr="00751378" w:rsidRDefault="008216C2"/>
    <w:sectPr w:rsidR="008216C2" w:rsidRPr="00751378" w:rsidSect="00751378">
      <w:pgSz w:w="11907" w:h="16839" w:code="9"/>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751378"/>
    <w:rsid w:val="004F315A"/>
    <w:rsid w:val="00751378"/>
    <w:rsid w:val="007744E1"/>
    <w:rsid w:val="008216C2"/>
    <w:rsid w:val="008B4EAD"/>
    <w:rsid w:val="0096160A"/>
    <w:rsid w:val="00B510A0"/>
    <w:rsid w:val="00C1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E1"/>
  </w:style>
  <w:style w:type="paragraph" w:styleId="Heading3">
    <w:name w:val="heading 3"/>
    <w:basedOn w:val="Normal"/>
    <w:link w:val="Heading3Char"/>
    <w:uiPriority w:val="9"/>
    <w:qFormat/>
    <w:rsid w:val="00751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3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3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378"/>
    <w:rPr>
      <w:i/>
      <w:iCs/>
    </w:rPr>
  </w:style>
  <w:style w:type="paragraph" w:styleId="BalloonText">
    <w:name w:val="Balloon Text"/>
    <w:basedOn w:val="Normal"/>
    <w:link w:val="BalloonTextChar"/>
    <w:uiPriority w:val="99"/>
    <w:semiHidden/>
    <w:unhideWhenUsed/>
    <w:rsid w:val="0075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5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H&amp;L</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Sysnet</dc:creator>
  <cp:lastModifiedBy>Sysnet</cp:lastModifiedBy>
  <cp:revision>6</cp:revision>
  <cp:lastPrinted>2019-09-13T00:13:00Z</cp:lastPrinted>
  <dcterms:created xsi:type="dcterms:W3CDTF">2019-09-12T23:56:00Z</dcterms:created>
  <dcterms:modified xsi:type="dcterms:W3CDTF">2019-09-13T00:14:00Z</dcterms:modified>
</cp:coreProperties>
</file>